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C" w:rsidRPr="00CB2C49" w:rsidRDefault="00BF30EC" w:rsidP="00BF30E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F30EC" w:rsidRPr="00CB2C49" w:rsidRDefault="00BF30EC" w:rsidP="00BF30E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F30EC" w:rsidRPr="00F919D5" w:rsidRDefault="00BF30EC" w:rsidP="00BD144F">
            <w:pPr>
              <w:rPr>
                <w:b/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>Рекламное право</w:t>
            </w:r>
          </w:p>
        </w:tc>
      </w:tr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BF30EC" w:rsidRPr="00F41493" w:rsidRDefault="00BF30EC" w:rsidP="00BD144F">
            <w:pPr>
              <w:rPr>
                <w:sz w:val="22"/>
                <w:szCs w:val="22"/>
              </w:rPr>
            </w:pPr>
            <w:r w:rsidRPr="00C55622">
              <w:rPr>
                <w:sz w:val="22"/>
                <w:szCs w:val="22"/>
              </w:rPr>
              <w:t xml:space="preserve">40.03.01 </w:t>
            </w:r>
            <w:r w:rsidRPr="00F4149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811" w:type="dxa"/>
          </w:tcPr>
          <w:p w:rsidR="00BF30EC" w:rsidRPr="00F41493" w:rsidRDefault="00BF30EC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5622">
              <w:rPr>
                <w:sz w:val="22"/>
                <w:szCs w:val="22"/>
              </w:rPr>
              <w:t>Юриспруденция</w:t>
            </w:r>
          </w:p>
        </w:tc>
      </w:tr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F30EC" w:rsidRPr="00F41493" w:rsidRDefault="00BF30EC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Коммерческо-правовой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F30EC" w:rsidRPr="00F41493" w:rsidRDefault="00BF30EC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30EC" w:rsidRPr="00F41493" w:rsidRDefault="00BF30EC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BF30EC" w:rsidRPr="00F41493" w:rsidRDefault="00BF30EC" w:rsidP="00BD144F">
            <w:pPr>
              <w:rPr>
                <w:sz w:val="22"/>
                <w:szCs w:val="22"/>
              </w:rPr>
            </w:pPr>
          </w:p>
        </w:tc>
      </w:tr>
      <w:tr w:rsidR="00BF30EC" w:rsidRPr="00F41493" w:rsidTr="00BD144F">
        <w:tc>
          <w:tcPr>
            <w:tcW w:w="3261" w:type="dxa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F30EC" w:rsidRPr="00F41493" w:rsidRDefault="00BF30EC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BF30EC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F30EC" w:rsidRPr="00F41493" w:rsidRDefault="00BF30EC" w:rsidP="009128B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128B8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A821A9">
              <w:rPr>
                <w:sz w:val="22"/>
                <w:szCs w:val="22"/>
              </w:rPr>
              <w:t>Предмет, принципы и задачи рекламного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A821A9">
              <w:rPr>
                <w:sz w:val="22"/>
                <w:szCs w:val="22"/>
              </w:rPr>
              <w:t>Законодательство в сфере рекламы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A821A9">
              <w:rPr>
                <w:sz w:val="22"/>
                <w:szCs w:val="22"/>
              </w:rPr>
              <w:t>Понятие рекламы и ее виды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Общие требования к рекламе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Специальные требования к отдельным видам рекламы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Особенности правового регулирования рекламы в зависимости от способа ее распространения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Специальные требования к рекламе отдельных товаров и услуг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Исключительные права на результаты интеллектуальной деятельности и средства индивидуализации в рекламе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A821A9">
              <w:rPr>
                <w:sz w:val="22"/>
                <w:szCs w:val="22"/>
              </w:rPr>
              <w:t>Государственное регулирование и контроль в сфере рекламной деятельности</w:t>
            </w:r>
          </w:p>
        </w:tc>
      </w:tr>
      <w:tr w:rsidR="00BF30EC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Default="00BF30EC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F388E" w:rsidRPr="00A2433C" w:rsidRDefault="00A2433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2433C">
              <w:rPr>
                <w:sz w:val="22"/>
                <w:szCs w:val="22"/>
              </w:rPr>
              <w:t>1. Предпринимательское право Российской Федерации [Электронный ресурс</w:t>
            </w:r>
            <w:proofErr w:type="gramStart"/>
            <w:r w:rsidRPr="00A2433C">
              <w:rPr>
                <w:sz w:val="22"/>
                <w:szCs w:val="22"/>
              </w:rPr>
              <w:t>] :</w:t>
            </w:r>
            <w:proofErr w:type="gramEnd"/>
            <w:r w:rsidRPr="00A2433C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A2433C">
              <w:rPr>
                <w:sz w:val="22"/>
                <w:szCs w:val="22"/>
              </w:rPr>
              <w:t>Лахно</w:t>
            </w:r>
            <w:proofErr w:type="spellEnd"/>
            <w:r w:rsidRPr="00A2433C">
              <w:rPr>
                <w:sz w:val="22"/>
                <w:szCs w:val="22"/>
              </w:rPr>
              <w:t xml:space="preserve"> ; </w:t>
            </w:r>
            <w:proofErr w:type="spellStart"/>
            <w:r w:rsidRPr="00A2433C">
              <w:rPr>
                <w:sz w:val="22"/>
                <w:szCs w:val="22"/>
              </w:rPr>
              <w:t>Моск</w:t>
            </w:r>
            <w:proofErr w:type="spellEnd"/>
            <w:r w:rsidRPr="00A2433C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A2433C">
              <w:rPr>
                <w:sz w:val="22"/>
                <w:szCs w:val="22"/>
              </w:rPr>
              <w:t>Юрид</w:t>
            </w:r>
            <w:proofErr w:type="spellEnd"/>
            <w:r w:rsidRPr="00A2433C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A2433C">
              <w:rPr>
                <w:sz w:val="22"/>
                <w:szCs w:val="22"/>
              </w:rPr>
              <w:t>перераб</w:t>
            </w:r>
            <w:proofErr w:type="spellEnd"/>
            <w:r w:rsidRPr="00A2433C">
              <w:rPr>
                <w:sz w:val="22"/>
                <w:szCs w:val="22"/>
              </w:rPr>
              <w:t>. и доп. - Москва : Норма: ИНФРА-М, 2020. - 992 с. </w:t>
            </w:r>
            <w:hyperlink r:id="rId4" w:tgtFrame="_blank" w:tooltip="читать полный текст" w:history="1">
              <w:r w:rsidRPr="00A2433C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BF30EC" w:rsidRPr="00063F5E" w:rsidRDefault="009F388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30EC" w:rsidRPr="00063F5E">
              <w:rPr>
                <w:sz w:val="22"/>
                <w:szCs w:val="22"/>
              </w:rPr>
              <w:t>.Бурлака, С. Н. Рекламное право [Текст</w:t>
            </w:r>
            <w:proofErr w:type="gramStart"/>
            <w:r w:rsidR="00BF30EC" w:rsidRPr="00063F5E">
              <w:rPr>
                <w:sz w:val="22"/>
                <w:szCs w:val="22"/>
              </w:rPr>
              <w:t>] :</w:t>
            </w:r>
            <w:proofErr w:type="gramEnd"/>
            <w:r w:rsidR="00BF30EC" w:rsidRPr="00063F5E">
              <w:rPr>
                <w:sz w:val="22"/>
                <w:szCs w:val="22"/>
              </w:rPr>
              <w:t xml:space="preserve"> учебное пособие / С. Н. Бурлака ; М-во образования и науки Рос. Федерации, Урал. гос. </w:t>
            </w:r>
            <w:proofErr w:type="spellStart"/>
            <w:r w:rsidR="00BF30EC" w:rsidRPr="00063F5E">
              <w:rPr>
                <w:sz w:val="22"/>
                <w:szCs w:val="22"/>
              </w:rPr>
              <w:t>экон</w:t>
            </w:r>
            <w:proofErr w:type="spellEnd"/>
            <w:r w:rsidR="00BF30EC" w:rsidRPr="00063F5E">
              <w:rPr>
                <w:sz w:val="22"/>
                <w:szCs w:val="22"/>
              </w:rPr>
              <w:t xml:space="preserve">. ун-т. - </w:t>
            </w:r>
            <w:proofErr w:type="gramStart"/>
            <w:r w:rsidR="00BF30EC" w:rsidRPr="00063F5E">
              <w:rPr>
                <w:sz w:val="22"/>
                <w:szCs w:val="22"/>
              </w:rPr>
              <w:t>Екатеринбург :</w:t>
            </w:r>
            <w:proofErr w:type="gramEnd"/>
            <w:r w:rsidR="00BF30EC" w:rsidRPr="00063F5E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="00BF30EC" w:rsidRPr="00063F5E">
              <w:rPr>
                <w:sz w:val="22"/>
                <w:szCs w:val="22"/>
              </w:rPr>
              <w:t>УрГЭУ</w:t>
            </w:r>
            <w:proofErr w:type="spellEnd"/>
            <w:r w:rsidR="00BF30EC" w:rsidRPr="00063F5E">
              <w:rPr>
                <w:sz w:val="22"/>
                <w:szCs w:val="22"/>
              </w:rPr>
              <w:t xml:space="preserve">], 2017. - 104 с. </w:t>
            </w:r>
            <w:r w:rsidR="00BF30EC" w:rsidRPr="00063F5E">
              <w:rPr>
                <w:sz w:val="22"/>
                <w:szCs w:val="22"/>
                <w:lang w:val="en-US"/>
              </w:rPr>
              <w:t>http</w:t>
            </w:r>
            <w:r w:rsidR="00BF30EC" w:rsidRPr="00063F5E">
              <w:rPr>
                <w:sz w:val="22"/>
                <w:szCs w:val="22"/>
              </w:rPr>
              <w:t>://</w:t>
            </w:r>
            <w:r w:rsidR="00BF30EC" w:rsidRPr="00063F5E">
              <w:rPr>
                <w:sz w:val="22"/>
                <w:szCs w:val="22"/>
                <w:lang w:val="en-US"/>
              </w:rPr>
              <w:t>lib</w:t>
            </w:r>
            <w:r w:rsidR="00BF30EC" w:rsidRPr="00063F5E">
              <w:rPr>
                <w:sz w:val="22"/>
                <w:szCs w:val="22"/>
              </w:rPr>
              <w:t>.</w:t>
            </w:r>
            <w:proofErr w:type="spellStart"/>
            <w:r w:rsidR="00BF30EC" w:rsidRPr="00063F5E">
              <w:rPr>
                <w:sz w:val="22"/>
                <w:szCs w:val="22"/>
                <w:lang w:val="en-US"/>
              </w:rPr>
              <w:t>usue</w:t>
            </w:r>
            <w:proofErr w:type="spellEnd"/>
            <w:r w:rsidR="00BF30EC" w:rsidRPr="00063F5E">
              <w:rPr>
                <w:sz w:val="22"/>
                <w:szCs w:val="22"/>
              </w:rPr>
              <w:t>.</w:t>
            </w:r>
            <w:proofErr w:type="spellStart"/>
            <w:r w:rsidR="00BF30EC" w:rsidRPr="00063F5E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F30EC" w:rsidRPr="00063F5E">
              <w:rPr>
                <w:sz w:val="22"/>
                <w:szCs w:val="22"/>
              </w:rPr>
              <w:t>/</w:t>
            </w:r>
            <w:r w:rsidR="00BF30EC" w:rsidRPr="00063F5E">
              <w:rPr>
                <w:sz w:val="22"/>
                <w:szCs w:val="22"/>
                <w:lang w:val="en-US"/>
              </w:rPr>
              <w:t>resource</w:t>
            </w:r>
            <w:r w:rsidR="00BF30EC" w:rsidRPr="00063F5E">
              <w:rPr>
                <w:sz w:val="22"/>
                <w:szCs w:val="22"/>
              </w:rPr>
              <w:t>/</w:t>
            </w:r>
            <w:r w:rsidR="00BF30EC" w:rsidRPr="00063F5E">
              <w:rPr>
                <w:sz w:val="22"/>
                <w:szCs w:val="22"/>
                <w:lang w:val="en-US"/>
              </w:rPr>
              <w:t>limit</w:t>
            </w:r>
            <w:r w:rsidR="00BF30EC" w:rsidRPr="00063F5E">
              <w:rPr>
                <w:sz w:val="22"/>
                <w:szCs w:val="22"/>
              </w:rPr>
              <w:t>/</w:t>
            </w:r>
            <w:r w:rsidR="00BF30EC" w:rsidRPr="00063F5E">
              <w:rPr>
                <w:sz w:val="22"/>
                <w:szCs w:val="22"/>
                <w:lang w:val="en-US"/>
              </w:rPr>
              <w:t>ump</w:t>
            </w:r>
            <w:r w:rsidR="00BF30EC" w:rsidRPr="00063F5E">
              <w:rPr>
                <w:sz w:val="22"/>
                <w:szCs w:val="22"/>
              </w:rPr>
              <w:t>/17/</w:t>
            </w:r>
            <w:r w:rsidR="00BF30EC" w:rsidRPr="00063F5E">
              <w:rPr>
                <w:sz w:val="22"/>
                <w:szCs w:val="22"/>
                <w:lang w:val="en-US"/>
              </w:rPr>
              <w:t>p</w:t>
            </w:r>
            <w:r w:rsidR="00BF30EC" w:rsidRPr="00063F5E">
              <w:rPr>
                <w:sz w:val="22"/>
                <w:szCs w:val="22"/>
              </w:rPr>
              <w:t>489762.</w:t>
            </w:r>
            <w:r w:rsidR="00BF30EC" w:rsidRPr="00063F5E">
              <w:rPr>
                <w:sz w:val="22"/>
                <w:szCs w:val="22"/>
                <w:lang w:val="en-US"/>
              </w:rPr>
              <w:t>pdf</w:t>
            </w:r>
            <w:r w:rsidR="00BF30EC" w:rsidRPr="00063F5E">
              <w:rPr>
                <w:sz w:val="22"/>
                <w:szCs w:val="22"/>
              </w:rPr>
              <w:t xml:space="preserve"> 30экз.</w:t>
            </w:r>
          </w:p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86037">
              <w:rPr>
                <w:sz w:val="22"/>
                <w:szCs w:val="22"/>
              </w:rPr>
              <w:t>Трушина, Л. Е. История отечественной и зарубежной рекламы [Электронный ресурс</w:t>
            </w:r>
            <w:proofErr w:type="gramStart"/>
            <w:r w:rsidRPr="00D86037">
              <w:rPr>
                <w:sz w:val="22"/>
                <w:szCs w:val="22"/>
              </w:rPr>
              <w:t>] :</w:t>
            </w:r>
            <w:proofErr w:type="gramEnd"/>
            <w:r w:rsidRPr="00D86037">
              <w:rPr>
                <w:sz w:val="22"/>
                <w:szCs w:val="22"/>
              </w:rPr>
              <w:t xml:space="preserve"> учебник / Л. Е. Трушина. - </w:t>
            </w:r>
            <w:proofErr w:type="gramStart"/>
            <w:r w:rsidRPr="00D86037">
              <w:rPr>
                <w:sz w:val="22"/>
                <w:szCs w:val="22"/>
              </w:rPr>
              <w:t>Москва :</w:t>
            </w:r>
            <w:proofErr w:type="gramEnd"/>
            <w:r w:rsidRPr="00D86037">
              <w:rPr>
                <w:sz w:val="22"/>
                <w:szCs w:val="22"/>
              </w:rPr>
              <w:t xml:space="preserve"> Дашков и К°, 2018. - 248 с. </w:t>
            </w:r>
            <w:hyperlink r:id="rId5" w:history="1">
              <w:r w:rsidRPr="00D86037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D86037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D86037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Pr="00D86037">
                <w:rPr>
                  <w:rStyle w:val="a4"/>
                  <w:sz w:val="22"/>
                  <w:szCs w:val="22"/>
                </w:rPr>
                <w:t>.</w:t>
              </w:r>
              <w:r w:rsidRPr="00D86037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Pr="00D86037">
                <w:rPr>
                  <w:rStyle w:val="a4"/>
                  <w:sz w:val="22"/>
                  <w:szCs w:val="22"/>
                </w:rPr>
                <w:t>/</w:t>
              </w:r>
              <w:r w:rsidRPr="00D86037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Pr="00D8603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D86037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Pr="00D86037">
                <w:rPr>
                  <w:rStyle w:val="a4"/>
                  <w:sz w:val="22"/>
                  <w:szCs w:val="22"/>
                </w:rPr>
                <w:t>?</w:t>
              </w:r>
              <w:r w:rsidRPr="00D86037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Pr="00D86037">
                <w:rPr>
                  <w:rStyle w:val="a4"/>
                  <w:sz w:val="22"/>
                  <w:szCs w:val="22"/>
                </w:rPr>
                <w:t>=343538</w:t>
              </w:r>
            </w:hyperlink>
            <w:r w:rsidRPr="00D86037">
              <w:rPr>
                <w:sz w:val="22"/>
                <w:szCs w:val="22"/>
              </w:rPr>
              <w:t xml:space="preserve">. </w:t>
            </w:r>
          </w:p>
        </w:tc>
      </w:tr>
      <w:tr w:rsidR="00BF30EC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F30EC" w:rsidRPr="00F41493" w:rsidRDefault="00BF30EC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F41493" w:rsidRDefault="00BF30EC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F30EC" w:rsidRPr="00F41493" w:rsidRDefault="00BF30EC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F30EC" w:rsidRPr="00DD2892" w:rsidRDefault="00BF30EC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F30EC" w:rsidRPr="00F41493" w:rsidRDefault="00BF30EC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F30EC" w:rsidRPr="00F41493" w:rsidRDefault="00BF30EC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F30EC" w:rsidRPr="00F41493" w:rsidRDefault="00BF30EC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F30EC" w:rsidRPr="00F41493" w:rsidRDefault="00BF30EC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F30EC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F30EC" w:rsidRPr="00F41493" w:rsidRDefault="00BF30EC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0551C1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F30EC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F30EC" w:rsidRPr="00F41493" w:rsidRDefault="00BF30EC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F30EC" w:rsidRPr="00F41493" w:rsidTr="00BD144F">
        <w:tc>
          <w:tcPr>
            <w:tcW w:w="10490" w:type="dxa"/>
            <w:gridSpan w:val="3"/>
          </w:tcPr>
          <w:p w:rsidR="00BF30EC" w:rsidRPr="000551C1" w:rsidRDefault="00BF30E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BF30EC" w:rsidRDefault="00BF30EC" w:rsidP="00BF30EC">
      <w:pPr>
        <w:ind w:left="-284"/>
        <w:rPr>
          <w:sz w:val="24"/>
          <w:szCs w:val="24"/>
        </w:rPr>
      </w:pPr>
    </w:p>
    <w:p w:rsidR="00BF30EC" w:rsidRPr="0061508B" w:rsidRDefault="00BF30EC" w:rsidP="00BF30E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С.Н. Бурлака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BF30EC" w:rsidRPr="00141212" w:rsidRDefault="00BF30EC" w:rsidP="00BF30EC">
      <w:pPr>
        <w:ind w:left="-284"/>
        <w:rPr>
          <w:sz w:val="24"/>
          <w:szCs w:val="24"/>
          <w:lang w:val="en-US"/>
        </w:rPr>
      </w:pPr>
    </w:p>
    <w:p w:rsidR="003873E9" w:rsidRDefault="003873E9"/>
    <w:sectPr w:rsidR="003873E9" w:rsidSect="00BF30E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0"/>
    <w:rsid w:val="00141212"/>
    <w:rsid w:val="001F298A"/>
    <w:rsid w:val="002A5B8A"/>
    <w:rsid w:val="003873E9"/>
    <w:rsid w:val="008A74E0"/>
    <w:rsid w:val="009128B8"/>
    <w:rsid w:val="009F388E"/>
    <w:rsid w:val="00A2433C"/>
    <w:rsid w:val="00BE38D6"/>
    <w:rsid w:val="00B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CC6"/>
  <w15:docId w15:val="{CB9C9581-D69A-4D3B-AC44-46BB5290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F3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343538" TargetMode="External"/><Relationship Id="rId4" Type="http://schemas.openxmlformats.org/officeDocument/2006/relationships/hyperlink" Target="https://new.znanium.com/catalog/product/1058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11</cp:revision>
  <dcterms:created xsi:type="dcterms:W3CDTF">2019-03-14T19:13:00Z</dcterms:created>
  <dcterms:modified xsi:type="dcterms:W3CDTF">2020-04-01T12:32:00Z</dcterms:modified>
</cp:coreProperties>
</file>